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9C4B66" w:rsidTr="00A97595">
        <w:trPr>
          <w:trHeight w:val="412"/>
        </w:trPr>
        <w:tc>
          <w:tcPr>
            <w:tcW w:w="10060" w:type="dxa"/>
            <w:gridSpan w:val="2"/>
          </w:tcPr>
          <w:p w:rsidR="00A97595" w:rsidRPr="009C4B66" w:rsidRDefault="00A97595" w:rsidP="00A97595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BE6AB9" w:rsidP="00413A4B">
            <w:pPr>
              <w:jc w:val="center"/>
              <w:rPr>
                <w:sz w:val="28"/>
                <w:szCs w:val="28"/>
              </w:rPr>
            </w:pPr>
            <w:r w:rsidRPr="00BE6AB9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3D2439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F33409">
              <w:rPr>
                <w:sz w:val="28"/>
              </w:rPr>
              <w:t>18.04.2019г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3D2439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F33409">
              <w:rPr>
                <w:sz w:val="28"/>
              </w:rPr>
              <w:t>611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687DD1" w:rsidRDefault="00687DD1">
      <w:pPr>
        <w:rPr>
          <w:sz w:val="28"/>
          <w:szCs w:val="28"/>
        </w:rPr>
      </w:pPr>
    </w:p>
    <w:p w:rsidR="002C387B" w:rsidRDefault="002C387B" w:rsidP="009C4B66">
      <w:pPr>
        <w:shd w:val="clear" w:color="auto" w:fill="FFFFFF"/>
        <w:ind w:left="567"/>
        <w:jc w:val="center"/>
        <w:rPr>
          <w:b/>
          <w:color w:val="000000"/>
          <w:sz w:val="28"/>
          <w:szCs w:val="28"/>
        </w:rPr>
      </w:pPr>
      <w:r w:rsidRPr="007836CC">
        <w:rPr>
          <w:b/>
          <w:sz w:val="28"/>
        </w:rPr>
        <w:t>О</w:t>
      </w:r>
      <w:r>
        <w:rPr>
          <w:b/>
          <w:color w:val="000000"/>
          <w:sz w:val="28"/>
          <w:szCs w:val="28"/>
        </w:rPr>
        <w:t xml:space="preserve">б </w:t>
      </w:r>
      <w:proofErr w:type="gramStart"/>
      <w:r>
        <w:rPr>
          <w:b/>
          <w:color w:val="000000"/>
          <w:sz w:val="28"/>
          <w:szCs w:val="28"/>
        </w:rPr>
        <w:t>Отчете</w:t>
      </w:r>
      <w:proofErr w:type="gramEnd"/>
      <w:r>
        <w:rPr>
          <w:b/>
          <w:color w:val="000000"/>
          <w:sz w:val="28"/>
          <w:szCs w:val="28"/>
        </w:rPr>
        <w:t xml:space="preserve"> о выполнении индикативного плана </w:t>
      </w:r>
    </w:p>
    <w:p w:rsidR="002C387B" w:rsidRDefault="002C387B" w:rsidP="009C4B66">
      <w:pPr>
        <w:shd w:val="clear" w:color="auto" w:fill="FFFFFF"/>
        <w:ind w:left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социально-экономического развития     </w:t>
      </w:r>
    </w:p>
    <w:p w:rsidR="002C387B" w:rsidRDefault="002C387B" w:rsidP="009C4B66">
      <w:pPr>
        <w:shd w:val="clear" w:color="auto" w:fill="FFFFFF"/>
        <w:ind w:left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Новокубанского городского поселения Новокубанского района</w:t>
      </w:r>
    </w:p>
    <w:p w:rsidR="002C387B" w:rsidRDefault="002C387B" w:rsidP="009C4B66">
      <w:pPr>
        <w:shd w:val="clear" w:color="auto" w:fill="FFFFFF"/>
        <w:ind w:left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 2018 год </w:t>
      </w:r>
    </w:p>
    <w:p w:rsidR="002C387B" w:rsidRDefault="002C387B" w:rsidP="009C4B66">
      <w:pPr>
        <w:shd w:val="clear" w:color="auto" w:fill="FFFFFF"/>
        <w:ind w:left="567"/>
        <w:jc w:val="center"/>
        <w:rPr>
          <w:color w:val="000000"/>
          <w:sz w:val="28"/>
          <w:szCs w:val="28"/>
        </w:rPr>
      </w:pPr>
    </w:p>
    <w:p w:rsidR="002C387B" w:rsidRDefault="002C387B" w:rsidP="009C4B66">
      <w:pPr>
        <w:shd w:val="clear" w:color="auto" w:fill="FFFFFF"/>
        <w:ind w:left="567" w:firstLine="708"/>
        <w:jc w:val="both"/>
        <w:rPr>
          <w:color w:val="000000"/>
          <w:sz w:val="28"/>
          <w:szCs w:val="28"/>
        </w:rPr>
      </w:pPr>
      <w:r w:rsidRPr="001A61BB">
        <w:rPr>
          <w:color w:val="000000"/>
          <w:sz w:val="28"/>
          <w:szCs w:val="28"/>
        </w:rPr>
        <w:t xml:space="preserve">В соответствии со статьей 16 Закона Краснодарского края от 06 ноября 2015 года № 3267-КЗ «О стратегическом планировании и индикативных планах социально-экономического развития Краснодарского края», Совет Новокубанского городского поселения  </w:t>
      </w:r>
      <w:proofErr w:type="spellStart"/>
      <w:r w:rsidRPr="001A61BB">
        <w:rPr>
          <w:color w:val="000000"/>
          <w:sz w:val="28"/>
          <w:szCs w:val="28"/>
        </w:rPr>
        <w:t>Новокубанского</w:t>
      </w:r>
      <w:proofErr w:type="spellEnd"/>
      <w:r w:rsidRPr="001A61BB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 xml:space="preserve"> е </w:t>
      </w:r>
      <w:proofErr w:type="spellStart"/>
      <w:r>
        <w:rPr>
          <w:color w:val="000000"/>
          <w:sz w:val="28"/>
          <w:szCs w:val="28"/>
        </w:rPr>
        <w:t>ш</w:t>
      </w:r>
      <w:proofErr w:type="spellEnd"/>
      <w:r>
        <w:rPr>
          <w:color w:val="000000"/>
          <w:sz w:val="28"/>
          <w:szCs w:val="28"/>
        </w:rPr>
        <w:t xml:space="preserve"> и л:</w:t>
      </w:r>
    </w:p>
    <w:p w:rsidR="002C387B" w:rsidRDefault="002C387B" w:rsidP="009C4B66">
      <w:pPr>
        <w:numPr>
          <w:ilvl w:val="0"/>
          <w:numId w:val="17"/>
        </w:numPr>
        <w:shd w:val="clear" w:color="auto" w:fill="FFFFFF"/>
        <w:tabs>
          <w:tab w:val="num" w:pos="426"/>
        </w:tabs>
        <w:ind w:left="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Отчет о выполнении индикативного плана социально-экономического развития Новокубанского городского поселения Новокубанского района за 2018 год, разработанный администрацией Новокубанского городского поселения Новокубанского района на основе материалов предприятий и организаций Новокубанского городского поселения Новокубанского района всех форм собственности, согласно приложению.</w:t>
      </w:r>
    </w:p>
    <w:p w:rsidR="002C387B" w:rsidRPr="001A69E0" w:rsidRDefault="002C387B" w:rsidP="009C4B66">
      <w:pPr>
        <w:numPr>
          <w:ilvl w:val="0"/>
          <w:numId w:val="17"/>
        </w:numPr>
        <w:shd w:val="clear" w:color="auto" w:fill="FFFFFF"/>
        <w:tabs>
          <w:tab w:val="num" w:pos="426"/>
        </w:tabs>
        <w:ind w:left="567"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 решения возложить на  комитет Совета Новокубанского городского поселения Новокубанского района по планам, программам развития Новокубанского городского поселения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района (</w:t>
      </w:r>
      <w:proofErr w:type="spellStart"/>
      <w:r>
        <w:rPr>
          <w:sz w:val="28"/>
        </w:rPr>
        <w:t>Ильющенко</w:t>
      </w:r>
      <w:proofErr w:type="spellEnd"/>
      <w:r>
        <w:rPr>
          <w:sz w:val="28"/>
        </w:rPr>
        <w:t>).</w:t>
      </w:r>
    </w:p>
    <w:p w:rsidR="002C387B" w:rsidRPr="00534A3B" w:rsidRDefault="002C387B" w:rsidP="009C4B66">
      <w:pPr>
        <w:tabs>
          <w:tab w:val="left" w:pos="468"/>
          <w:tab w:val="left" w:pos="702"/>
          <w:tab w:val="left" w:pos="858"/>
        </w:tabs>
        <w:ind w:left="567"/>
        <w:jc w:val="both"/>
        <w:rPr>
          <w:rFonts w:eastAsia="TimesNewRomanPSMT"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34A3B">
        <w:rPr>
          <w:sz w:val="28"/>
          <w:szCs w:val="28"/>
        </w:rPr>
        <w:t>3. Настоящее решение вступает в силу со дня его официального опубликования</w:t>
      </w:r>
      <w:r w:rsidRPr="00534A3B">
        <w:rPr>
          <w:rFonts w:eastAsia="TimesNewRomanPSMT"/>
          <w:sz w:val="28"/>
          <w:szCs w:val="28"/>
        </w:rPr>
        <w:t>.</w:t>
      </w:r>
      <w:r w:rsidRPr="00534A3B">
        <w:rPr>
          <w:sz w:val="28"/>
          <w:szCs w:val="34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2C387B" w:rsidRPr="00A17E7D" w:rsidTr="00872876">
        <w:trPr>
          <w:trHeight w:val="1552"/>
        </w:trPr>
        <w:tc>
          <w:tcPr>
            <w:tcW w:w="4554" w:type="dxa"/>
          </w:tcPr>
          <w:p w:rsidR="002C387B" w:rsidRPr="00A17E7D" w:rsidRDefault="002C387B" w:rsidP="009C4B66">
            <w:pPr>
              <w:ind w:left="567"/>
              <w:rPr>
                <w:bCs/>
                <w:sz w:val="28"/>
                <w:szCs w:val="28"/>
              </w:rPr>
            </w:pPr>
          </w:p>
          <w:p w:rsidR="002C387B" w:rsidRPr="00A17E7D" w:rsidRDefault="002C387B" w:rsidP="009C4B66">
            <w:pPr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A17E7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A17E7D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2C387B" w:rsidRPr="00A17E7D" w:rsidRDefault="002C387B" w:rsidP="009C4B66">
            <w:pPr>
              <w:widowControl w:val="0"/>
              <w:autoSpaceDE w:val="0"/>
              <w:autoSpaceDN w:val="0"/>
              <w:ind w:left="567"/>
              <w:rPr>
                <w:bCs/>
                <w:sz w:val="28"/>
                <w:szCs w:val="28"/>
              </w:rPr>
            </w:pPr>
            <w:r w:rsidRPr="00A17E7D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>Р.Р. Кадыров</w:t>
            </w:r>
          </w:p>
        </w:tc>
      </w:tr>
    </w:tbl>
    <w:p w:rsidR="002C387B" w:rsidRPr="00A17E7D" w:rsidRDefault="002C387B" w:rsidP="009C4B66">
      <w:pPr>
        <w:ind w:left="567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220"/>
        <w:tblW w:w="0" w:type="auto"/>
        <w:tblLook w:val="0000"/>
      </w:tblPr>
      <w:tblGrid>
        <w:gridCol w:w="5246"/>
      </w:tblGrid>
      <w:tr w:rsidR="002C387B" w:rsidRPr="00A17E7D" w:rsidTr="009C4B66">
        <w:trPr>
          <w:trHeight w:val="1552"/>
        </w:trPr>
        <w:tc>
          <w:tcPr>
            <w:tcW w:w="5246" w:type="dxa"/>
          </w:tcPr>
          <w:p w:rsidR="002C387B" w:rsidRPr="00A17E7D" w:rsidRDefault="002C387B" w:rsidP="009C4B66">
            <w:pPr>
              <w:ind w:left="567"/>
              <w:rPr>
                <w:bCs/>
                <w:sz w:val="28"/>
                <w:szCs w:val="28"/>
              </w:rPr>
            </w:pPr>
          </w:p>
          <w:p w:rsidR="002C387B" w:rsidRPr="00A17E7D" w:rsidRDefault="002C387B" w:rsidP="009C4B66">
            <w:pPr>
              <w:widowControl w:val="0"/>
              <w:autoSpaceDE w:val="0"/>
              <w:autoSpaceDN w:val="0"/>
              <w:ind w:left="567"/>
              <w:rPr>
                <w:bCs/>
                <w:sz w:val="28"/>
                <w:szCs w:val="28"/>
              </w:rPr>
            </w:pPr>
            <w:r w:rsidRPr="00A17E7D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  <w:r w:rsidR="009C4B66">
              <w:rPr>
                <w:sz w:val="28"/>
                <w:szCs w:val="28"/>
              </w:rPr>
              <w:br/>
            </w:r>
            <w:r w:rsidRPr="00A17E7D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Е.В. Головченко</w:t>
            </w:r>
          </w:p>
        </w:tc>
      </w:tr>
    </w:tbl>
    <w:p w:rsidR="002C387B" w:rsidRPr="0045799C" w:rsidRDefault="002C387B" w:rsidP="009C4B66">
      <w:pPr>
        <w:ind w:left="567"/>
      </w:pPr>
    </w:p>
    <w:p w:rsidR="002C387B" w:rsidRPr="0045799C" w:rsidRDefault="002C387B" w:rsidP="009C4B66">
      <w:pPr>
        <w:ind w:left="567"/>
      </w:pPr>
    </w:p>
    <w:p w:rsidR="002C387B" w:rsidRDefault="002C387B" w:rsidP="009C4B66">
      <w:pPr>
        <w:ind w:left="567"/>
      </w:pPr>
    </w:p>
    <w:p w:rsidR="002C387B" w:rsidRDefault="002C387B" w:rsidP="009C4B66">
      <w:pPr>
        <w:ind w:left="567"/>
        <w:jc w:val="center"/>
      </w:pPr>
    </w:p>
    <w:p w:rsidR="002C387B" w:rsidRDefault="002C387B" w:rsidP="009C4B66">
      <w:pPr>
        <w:ind w:left="567"/>
        <w:jc w:val="center"/>
      </w:pPr>
    </w:p>
    <w:p w:rsidR="002C387B" w:rsidRDefault="002C387B" w:rsidP="009C4B66">
      <w:pPr>
        <w:ind w:left="567"/>
        <w:jc w:val="center"/>
      </w:pPr>
    </w:p>
    <w:p w:rsidR="002C387B" w:rsidRDefault="002C387B" w:rsidP="009C4B66">
      <w:pPr>
        <w:ind w:left="567"/>
        <w:jc w:val="center"/>
      </w:pPr>
    </w:p>
    <w:p w:rsidR="002C387B" w:rsidRDefault="002C387B" w:rsidP="009C4B66">
      <w:pPr>
        <w:ind w:left="567"/>
        <w:jc w:val="center"/>
      </w:pPr>
    </w:p>
    <w:p w:rsidR="002C387B" w:rsidRDefault="002C387B" w:rsidP="009C4B66">
      <w:pPr>
        <w:ind w:left="567"/>
        <w:jc w:val="center"/>
      </w:pPr>
    </w:p>
    <w:p w:rsidR="002C387B" w:rsidRDefault="002C387B" w:rsidP="009C4B66">
      <w:pPr>
        <w:ind w:left="567"/>
        <w:jc w:val="center"/>
      </w:pPr>
    </w:p>
    <w:p w:rsidR="00C6747D" w:rsidRDefault="00C6747D" w:rsidP="009C4B66">
      <w:pPr>
        <w:ind w:left="567"/>
        <w:jc w:val="center"/>
      </w:pPr>
    </w:p>
    <w:p w:rsidR="00C6747D" w:rsidRDefault="00C6747D" w:rsidP="009C4B66">
      <w:pPr>
        <w:ind w:left="567"/>
        <w:jc w:val="center"/>
      </w:pPr>
    </w:p>
    <w:sectPr w:rsidR="00C6747D" w:rsidSect="00470CF0">
      <w:pgSz w:w="11907" w:h="16840"/>
      <w:pgMar w:top="284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0F2C3AE2"/>
    <w:multiLevelType w:val="hybridMultilevel"/>
    <w:tmpl w:val="828CC3B6"/>
    <w:lvl w:ilvl="0" w:tplc="8F902F7E">
      <w:start w:val="1"/>
      <w:numFmt w:val="decimal"/>
      <w:lvlText w:val="%1."/>
      <w:lvlJc w:val="left"/>
      <w:pPr>
        <w:ind w:left="151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73B3070"/>
    <w:multiLevelType w:val="hybridMultilevel"/>
    <w:tmpl w:val="EF9E05D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5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4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6"/>
  </w:num>
  <w:num w:numId="14">
    <w:abstractNumId w:val="9"/>
  </w:num>
  <w:num w:numId="15">
    <w:abstractNumId w:val="12"/>
  </w:num>
  <w:num w:numId="16">
    <w:abstractNumId w:val="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41EE3"/>
    <w:rsid w:val="001664EA"/>
    <w:rsid w:val="001E1CD4"/>
    <w:rsid w:val="00211892"/>
    <w:rsid w:val="00262DEA"/>
    <w:rsid w:val="002659A6"/>
    <w:rsid w:val="00267A4A"/>
    <w:rsid w:val="00283D7D"/>
    <w:rsid w:val="002B5A35"/>
    <w:rsid w:val="002C387B"/>
    <w:rsid w:val="002D75A1"/>
    <w:rsid w:val="002E6FCA"/>
    <w:rsid w:val="003466F7"/>
    <w:rsid w:val="00357B7B"/>
    <w:rsid w:val="003835C8"/>
    <w:rsid w:val="003D232B"/>
    <w:rsid w:val="003D2439"/>
    <w:rsid w:val="00413A4B"/>
    <w:rsid w:val="00454948"/>
    <w:rsid w:val="00470CF0"/>
    <w:rsid w:val="004877C7"/>
    <w:rsid w:val="004B1052"/>
    <w:rsid w:val="004B53DE"/>
    <w:rsid w:val="004E7122"/>
    <w:rsid w:val="00670EB8"/>
    <w:rsid w:val="0068230E"/>
    <w:rsid w:val="00687DD1"/>
    <w:rsid w:val="006935AC"/>
    <w:rsid w:val="006D7E37"/>
    <w:rsid w:val="006F5CDB"/>
    <w:rsid w:val="00761E8D"/>
    <w:rsid w:val="00766BC3"/>
    <w:rsid w:val="007672EE"/>
    <w:rsid w:val="00781FBC"/>
    <w:rsid w:val="007C378C"/>
    <w:rsid w:val="007D4B23"/>
    <w:rsid w:val="007F258C"/>
    <w:rsid w:val="008112CF"/>
    <w:rsid w:val="00811D9E"/>
    <w:rsid w:val="008364D6"/>
    <w:rsid w:val="00860833"/>
    <w:rsid w:val="00872852"/>
    <w:rsid w:val="009558D1"/>
    <w:rsid w:val="009621CC"/>
    <w:rsid w:val="00965CDA"/>
    <w:rsid w:val="009A3FA4"/>
    <w:rsid w:val="009C4B66"/>
    <w:rsid w:val="009E61D5"/>
    <w:rsid w:val="00A31C22"/>
    <w:rsid w:val="00A4204F"/>
    <w:rsid w:val="00A60298"/>
    <w:rsid w:val="00A80E98"/>
    <w:rsid w:val="00A906B6"/>
    <w:rsid w:val="00A97595"/>
    <w:rsid w:val="00AE45EA"/>
    <w:rsid w:val="00B80DB5"/>
    <w:rsid w:val="00B956D6"/>
    <w:rsid w:val="00BD0911"/>
    <w:rsid w:val="00BE6AB9"/>
    <w:rsid w:val="00C018F2"/>
    <w:rsid w:val="00C6747D"/>
    <w:rsid w:val="00D73A30"/>
    <w:rsid w:val="00DA2291"/>
    <w:rsid w:val="00DC23AC"/>
    <w:rsid w:val="00E078F1"/>
    <w:rsid w:val="00E64369"/>
    <w:rsid w:val="00E64786"/>
    <w:rsid w:val="00E75FFD"/>
    <w:rsid w:val="00EB7952"/>
    <w:rsid w:val="00ED20D5"/>
    <w:rsid w:val="00F14376"/>
    <w:rsid w:val="00F26366"/>
    <w:rsid w:val="00F33409"/>
    <w:rsid w:val="00FF45AF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A4204F"/>
    <w:pPr>
      <w:spacing w:after="120"/>
    </w:pPr>
  </w:style>
  <w:style w:type="character" w:customStyle="1" w:styleId="a9">
    <w:name w:val="Основной текст Знак"/>
    <w:basedOn w:val="a0"/>
    <w:link w:val="a8"/>
    <w:rsid w:val="00A42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18</cp:revision>
  <cp:lastPrinted>2019-03-14T12:50:00Z</cp:lastPrinted>
  <dcterms:created xsi:type="dcterms:W3CDTF">2019-01-09T13:42:00Z</dcterms:created>
  <dcterms:modified xsi:type="dcterms:W3CDTF">2019-04-18T13:41:00Z</dcterms:modified>
</cp:coreProperties>
</file>